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6F213A" w:rsidRPr="00765603" w:rsidRDefault="006F213A" w:rsidP="006F213A">
      <w:pPr>
        <w:spacing w:after="0" w:line="0" w:lineRule="atLeast"/>
        <w:jc w:val="center"/>
        <w:rPr>
          <w:rFonts w:ascii="Arial" w:eastAsia="Arial" w:hAnsi="Arial" w:cs="Arial"/>
          <w:color w:val="0070C0"/>
          <w:sz w:val="35"/>
          <w:szCs w:val="20"/>
          <w:lang w:eastAsia="hr-HR"/>
        </w:rPr>
      </w:pPr>
      <w:r w:rsidRPr="00765603">
        <w:rPr>
          <w:rFonts w:ascii="Arial" w:eastAsia="Arial" w:hAnsi="Arial" w:cs="Arial"/>
          <w:color w:val="0070C0"/>
          <w:sz w:val="35"/>
          <w:szCs w:val="20"/>
          <w:lang w:eastAsia="hr-HR"/>
        </w:rPr>
        <w:t>SVEUČILIŠNI INTEGRIRANI PREDDIPLOMSKI I</w:t>
      </w:r>
    </w:p>
    <w:p w:rsidR="006F213A" w:rsidRPr="00765603" w:rsidRDefault="006F213A" w:rsidP="006F213A">
      <w:pPr>
        <w:spacing w:after="0" w:line="61" w:lineRule="exact"/>
        <w:jc w:val="center"/>
        <w:rPr>
          <w:rFonts w:ascii="Times New Roman" w:eastAsia="Times New Roman" w:hAnsi="Times New Roman" w:cs="Arial"/>
          <w:sz w:val="24"/>
          <w:szCs w:val="20"/>
          <w:lang w:eastAsia="hr-HR"/>
        </w:rPr>
      </w:pPr>
    </w:p>
    <w:p w:rsidR="006F213A" w:rsidRPr="00765603" w:rsidRDefault="006F213A" w:rsidP="006F213A">
      <w:pPr>
        <w:spacing w:after="0" w:line="239" w:lineRule="auto"/>
        <w:ind w:left="2280"/>
        <w:rPr>
          <w:rFonts w:ascii="Arial" w:eastAsia="Arial" w:hAnsi="Arial" w:cs="Arial"/>
          <w:color w:val="0070C0"/>
          <w:sz w:val="36"/>
          <w:szCs w:val="20"/>
          <w:lang w:eastAsia="hr-HR"/>
        </w:rPr>
      </w:pPr>
      <w:r>
        <w:rPr>
          <w:rFonts w:ascii="Arial" w:eastAsia="Arial" w:hAnsi="Arial" w:cs="Arial"/>
          <w:color w:val="0070C0"/>
          <w:sz w:val="36"/>
          <w:szCs w:val="20"/>
          <w:lang w:eastAsia="hr-HR"/>
        </w:rPr>
        <w:t xml:space="preserve">        </w:t>
      </w:r>
      <w:r w:rsidRPr="00765603">
        <w:rPr>
          <w:rFonts w:ascii="Arial" w:eastAsia="Arial" w:hAnsi="Arial" w:cs="Arial"/>
          <w:color w:val="0070C0"/>
          <w:sz w:val="36"/>
          <w:szCs w:val="20"/>
          <w:lang w:eastAsia="hr-HR"/>
        </w:rPr>
        <w:t>DIPLOMSKI STUDIJ</w:t>
      </w:r>
    </w:p>
    <w:p w:rsidR="006F213A" w:rsidRDefault="006F213A" w:rsidP="006F213A">
      <w:pPr>
        <w:jc w:val="center"/>
      </w:pPr>
    </w:p>
    <w:p w:rsidR="006F213A" w:rsidRPr="00765603" w:rsidRDefault="006F213A" w:rsidP="006F213A">
      <w:pPr>
        <w:spacing w:after="0" w:line="239" w:lineRule="auto"/>
        <w:jc w:val="center"/>
        <w:rPr>
          <w:rFonts w:ascii="Arial" w:eastAsia="Arial" w:hAnsi="Arial" w:cs="Arial"/>
          <w:color w:val="0070C0"/>
          <w:sz w:val="36"/>
          <w:szCs w:val="20"/>
          <w:lang w:eastAsia="hr-HR"/>
        </w:rPr>
      </w:pPr>
      <w:r>
        <w:rPr>
          <w:rFonts w:ascii="Arial" w:eastAsia="Arial" w:hAnsi="Arial" w:cs="Arial"/>
          <w:color w:val="0070C0"/>
          <w:sz w:val="36"/>
          <w:szCs w:val="20"/>
          <w:lang w:eastAsia="hr-HR"/>
        </w:rPr>
        <w:t xml:space="preserve"> </w:t>
      </w:r>
      <w:r w:rsidRPr="00765603">
        <w:rPr>
          <w:rFonts w:ascii="Arial" w:eastAsia="Arial" w:hAnsi="Arial" w:cs="Arial"/>
          <w:color w:val="0070C0"/>
          <w:sz w:val="36"/>
          <w:szCs w:val="20"/>
          <w:lang w:eastAsia="hr-HR"/>
        </w:rPr>
        <w:t>MEDICINA</w:t>
      </w:r>
    </w:p>
    <w:p w:rsidR="00927BED" w:rsidRDefault="00927BED"/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491880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>
        <w:rPr>
          <w:rFonts w:ascii="Arial" w:hAnsi="Arial" w:cs="Arial"/>
          <w:color w:val="003399"/>
          <w:sz w:val="24"/>
          <w:szCs w:val="24"/>
        </w:rPr>
        <w:t>SPLIT, lipanj, 2021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bookmarkStart w:id="0" w:name="_GoBack"/>
      <w:bookmarkEnd w:id="0"/>
    </w:p>
    <w:p w:rsidR="0043264E" w:rsidRPr="00B0360C" w:rsidRDefault="00B0360C" w:rsidP="005F58A7">
      <w:pPr>
        <w:pStyle w:val="NoSpacing"/>
      </w:pPr>
      <w:r w:rsidRPr="00B0360C"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6F213A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6F213A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Medicina</w:t>
            </w:r>
          </w:p>
        </w:tc>
      </w:tr>
      <w:tr w:rsidR="00962399" w:rsidRPr="00FC21C2" w:rsidTr="006F213A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6F213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Medicina</w:t>
            </w:r>
          </w:p>
        </w:tc>
      </w:tr>
      <w:tr w:rsidR="00E57A6B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6F213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F213A">
              <w:rPr>
                <w:rFonts w:ascii="Arial" w:hAnsi="Arial" w:cs="Arial"/>
                <w:sz w:val="20"/>
                <w:szCs w:val="20"/>
              </w:rPr>
              <w:t>Sveučilište u Splitu, Medicinski fakultet</w:t>
            </w:r>
          </w:p>
        </w:tc>
      </w:tr>
      <w:tr w:rsidR="002134C4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6F213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6F213A">
              <w:rPr>
                <w:rFonts w:ascii="Arial" w:hAnsi="Arial" w:cs="Arial"/>
                <w:sz w:val="20"/>
                <w:szCs w:val="20"/>
              </w:rPr>
              <w:t>Nema suizvođača</w:t>
            </w:r>
          </w:p>
        </w:tc>
      </w:tr>
      <w:tr w:rsidR="00E57A6B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1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6F213A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1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6F213A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F213A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FC21C2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6F213A" w:rsidRPr="00FC21C2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Doktor /doktorica medicine (dr. med</w:t>
            </w:r>
            <w:r w:rsidRPr="0025581C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6F213A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FC21C2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6F213A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  <w:tr w:rsidR="006F213A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FC21C2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6F213A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13A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FC21C2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6F213A" w:rsidRDefault="00A72720" w:rsidP="006F213A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1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6F213A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6F21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6F213A" w:rsidRDefault="00A72720" w:rsidP="006F213A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1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F213A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6F21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6F213A" w:rsidRDefault="00A72720" w:rsidP="006F213A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1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F213A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6F21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6F213A" w:rsidRPr="00FC21C2" w:rsidTr="006F213A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Default="006F213A" w:rsidP="006F213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6F213A" w:rsidRPr="00107188" w:rsidRDefault="006F213A" w:rsidP="006F213A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F213A" w:rsidRPr="00FC21C2" w:rsidTr="006F213A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107188" w:rsidRDefault="006F213A" w:rsidP="006F213A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6F213A" w:rsidRPr="00FC21C2" w:rsidTr="006F213A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F213A" w:rsidRPr="00107188" w:rsidRDefault="006F213A" w:rsidP="006F213A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Subtitle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Tr="00A44802">
        <w:tc>
          <w:tcPr>
            <w:tcW w:w="1242" w:type="dxa"/>
          </w:tcPr>
          <w:p w:rsidR="00A44802" w:rsidRDefault="006F213A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F92AFF" w:rsidRPr="00651EB8" w:rsidRDefault="00F92AFF" w:rsidP="00F92AFF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A44802" w:rsidRDefault="006F213A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Medicina rada i pomorstva sa zdravstvenom ekologijom</w:t>
            </w:r>
          </w:p>
        </w:tc>
        <w:tc>
          <w:tcPr>
            <w:tcW w:w="851" w:type="dxa"/>
          </w:tcPr>
          <w:p w:rsidR="006F213A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44802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F213A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44802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A44802" w:rsidRDefault="006F213A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Promijenio bi se naziv kolegija u „Medicina rada, sporta, i pomorstva sa zdravstvenom ekologijom“</w:t>
            </w:r>
          </w:p>
        </w:tc>
      </w:tr>
      <w:tr w:rsidR="00A44802" w:rsidTr="00A44802">
        <w:tc>
          <w:tcPr>
            <w:tcW w:w="1242" w:type="dxa"/>
          </w:tcPr>
          <w:p w:rsidR="00A44802" w:rsidRDefault="006F213A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A44802" w:rsidRDefault="006F213A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Histologija i embriologija</w:t>
            </w:r>
          </w:p>
        </w:tc>
        <w:tc>
          <w:tcPr>
            <w:tcW w:w="851" w:type="dxa"/>
          </w:tcPr>
          <w:p w:rsidR="00A44802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44802" w:rsidRDefault="006F213A" w:rsidP="006F21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A44802" w:rsidRDefault="00D325D8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325D8">
              <w:rPr>
                <w:rFonts w:ascii="Arial" w:hAnsi="Arial" w:cs="Arial"/>
                <w:sz w:val="20"/>
                <w:szCs w:val="20"/>
              </w:rPr>
              <w:t>Do sada se završni ispit sastojao od pisanog ispita, a sada se uz pisani ispit traži i usmeni ispit</w:t>
            </w:r>
          </w:p>
        </w:tc>
      </w:tr>
      <w:tr w:rsidR="00A44802" w:rsidTr="00A44802">
        <w:tc>
          <w:tcPr>
            <w:tcW w:w="1242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F92AFF">
      <w:pPr>
        <w:pStyle w:val="Subtitle"/>
        <w:numPr>
          <w:ilvl w:val="0"/>
          <w:numId w:val="0"/>
        </w:numPr>
        <w:ind w:left="624" w:hanging="624"/>
      </w:pPr>
      <w:r w:rsidRPr="001C612A">
        <w:t xml:space="preserve">Opis </w:t>
      </w:r>
      <w:r w:rsidRPr="00BD2C02">
        <w:t xml:space="preserve">novog predmeta ili </w:t>
      </w:r>
      <w:r w:rsidRPr="001C612A">
        <w:t>predmeta</w:t>
      </w:r>
      <w:r>
        <w:t xml:space="preserve"> koji je nadopunjen i izmijenjen </w:t>
      </w:r>
    </w:p>
    <w:p w:rsid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19B4" w:rsidTr="00685212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D19B4" w:rsidRPr="008B030A" w:rsidRDefault="007D19B4" w:rsidP="0068521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30A">
              <w:rPr>
                <w:b/>
                <w:bCs/>
                <w:color w:val="FF0000"/>
              </w:rPr>
              <w:t>Medicina rada, sporta i pomorstva sa zdravstvenom ekologijom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</w:pPr>
            <w:r w:rsidRPr="00094F11">
              <w:t>MFM521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. Vladimir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Ivančev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Tr="00685212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094F11">
              <w:rPr>
                <w:rFonts w:ascii="Arial" w:hAnsi="Arial" w:cs="Arial"/>
                <w:sz w:val="20"/>
                <w:szCs w:val="20"/>
              </w:rPr>
              <w:t xml:space="preserve">zv. prof. dr. Ivana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Kol</w:t>
            </w:r>
            <w:r>
              <w:rPr>
                <w:rFonts w:ascii="Arial" w:hAnsi="Arial" w:cs="Arial"/>
                <w:sz w:val="20"/>
                <w:szCs w:val="20"/>
              </w:rPr>
              <w:t>čić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Katja Ćurin, I</w:t>
            </w:r>
            <w:r w:rsidRPr="00094F11">
              <w:rPr>
                <w:rFonts w:ascii="Arial" w:hAnsi="Arial" w:cs="Arial"/>
                <w:sz w:val="20"/>
                <w:szCs w:val="20"/>
              </w:rPr>
              <w:t xml:space="preserve">zv. prof. </w:t>
            </w:r>
            <w:r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94F11">
              <w:rPr>
                <w:rFonts w:ascii="Arial" w:hAnsi="Arial" w:cs="Arial"/>
                <w:sz w:val="20"/>
                <w:szCs w:val="20"/>
              </w:rPr>
              <w:t xml:space="preserve">Ingrid Tripković, </w:t>
            </w:r>
          </w:p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094F11">
              <w:rPr>
                <w:rFonts w:ascii="Arial" w:hAnsi="Arial" w:cs="Arial"/>
                <w:sz w:val="20"/>
                <w:szCs w:val="20"/>
              </w:rPr>
              <w:t xml:space="preserve">oc. dr.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. Anamarija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Jurčev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Savičević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Tanja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Mijačika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dr. med.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D19B4" w:rsidTr="00685212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7D19B4" w:rsidTr="00685212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Upoznati studente sa značenjem i osobitostima medicine rada, medicine sporta, pomorske medicine i zdravstvene ekologije.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D19B4" w:rsidRPr="002F1BC4" w:rsidRDefault="007D19B4" w:rsidP="00685212">
            <w:pPr>
              <w:rPr>
                <w:rFonts w:ascii="Arial" w:hAnsi="Arial" w:cs="Arial"/>
                <w:sz w:val="20"/>
                <w:szCs w:val="20"/>
              </w:rPr>
            </w:pPr>
            <w:r w:rsidRPr="002F1BC4">
              <w:rPr>
                <w:rFonts w:ascii="Arial" w:hAnsi="Arial" w:cs="Arial"/>
                <w:sz w:val="20"/>
                <w:szCs w:val="20"/>
              </w:rPr>
              <w:t>Temeljem Odluke o uvjetima za upis predmeta i ulazne kompetencije (slušanje i polaganje) studijskih programa sveučilišnih integriranih preddiplomskih i diplomskih studija koji se izvode na Medicinskom fakultetu u Splitu.</w:t>
            </w:r>
          </w:p>
          <w:p w:rsidR="007D19B4" w:rsidRPr="002F1BC4" w:rsidRDefault="007D19B4" w:rsidP="00685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(FV 20.10.2016.) </w:t>
            </w:r>
          </w:p>
          <w:p w:rsidR="007D19B4" w:rsidRPr="002F1BC4" w:rsidRDefault="00A72720" w:rsidP="0068521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D19B4" w:rsidRPr="00E95D5D">
                <w:rPr>
                  <w:rStyle w:val="Hyperlink"/>
                  <w:rFonts w:ascii="Arial" w:hAnsi="Arial" w:cs="Arial"/>
                  <w:sz w:val="20"/>
                  <w:szCs w:val="20"/>
                </w:rPr>
                <w:t>http://neuron.mefst.hr/docs/dokumenti/nastava/Odluka_uvjetima_za_upis_predmeta_ulazne_kompetencije_FV_20-10-2016.pdf</w:t>
              </w:r>
            </w:hyperlink>
            <w:r w:rsidR="007D19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D19B4" w:rsidRPr="002F1BC4" w:rsidRDefault="007D19B4" w:rsidP="00685212">
            <w:pPr>
              <w:rPr>
                <w:rFonts w:ascii="Arial" w:hAnsi="Arial" w:cs="Arial"/>
                <w:sz w:val="20"/>
                <w:szCs w:val="20"/>
              </w:rPr>
            </w:pPr>
          </w:p>
          <w:p w:rsidR="007D19B4" w:rsidRPr="002F1BC4" w:rsidRDefault="007D19B4" w:rsidP="00685212">
            <w:pPr>
              <w:rPr>
                <w:rFonts w:ascii="Arial" w:hAnsi="Arial" w:cs="Arial"/>
                <w:sz w:val="20"/>
                <w:szCs w:val="20"/>
              </w:rPr>
            </w:pPr>
          </w:p>
          <w:p w:rsidR="007D19B4" w:rsidRPr="00094F11" w:rsidRDefault="007D19B4" w:rsidP="00685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Shvaćanje glavnih mehanizama nastanka profesionalnih bolesti, ozljeda i oštećenja pri radu. Sinteza znanja kliničkih predmeta i njihova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primjena u procjeni zdravstvenog stanja specifičnih radnih populacija, temeljem propisanih zakona i pravilnika. Prepoznavanje i utvrđivanje zdravstvenih kontraindikacija za određene djelatnosti i zanimanja. Shvaćanje principa provođenja profesionalne orijentacije i selekcije. Razumijevanje okolišnih odrednica zdravlja i mehanizama kojima okoliš utječe na zdravlje. Razumijevanje značenja opskrbe čistom vodom, odlaganja otpada, urbanizacije, promjene prehrambenih navika te zdravstvenih rizika koji proizlaze iz novih uvjeta života.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Povijest i uvod u medicinu rada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Osobitosti i principi medicine rada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Profesionalne štetnosti i  profesionalne bolesti; bolesti povezane s radom; bolesti pogoršane radom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Procjena radnog mjesta, Profesionalna orijentacija i selekcija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Pravilnik o pregledima za nošenje oružja / zaštitari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Zdravstvena skrb sportaša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Pomorska medicina - uvod, Predavanje: Specifičnosti pomorske medicine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Pravilnik o pregledu pomoraca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Povijest i uvod u medicinu rada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Osobitosti i principi medicine rada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Profesionalne štetnosti i  profesionalne bolesti; bolesti povezane s radom; bolesti pogoršane radom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Procjena radnog mjesta, Profesionalna orijentacija i selekcija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Pravilnik o pregledima za nošenje oružja / zaštitari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Zdravstvena skrb sportaša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Pomorska medicina - uvod, Predavanje: Specifičnosti pomorske medicine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Pravilnik o pregledu pomoraca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Zdravstveni rizici na brodu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Čimbenik umora na brodu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Uvod u zdravstvenu ekologiju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Predavanje: Globalni zdravstveno ekološki problemi 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Predavanje: Zdravstveni standardi okoliša.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Mutageni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u okolišu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Zdravstveno-ekološki aspekti hrane i prehrane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Zdravstvena ispravnost hrane, kontaminacija prehrambenog lanca, Prehrana u izvanrednim prilikama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Voda i zdravlje. Zaštita voda u prirodi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Sanitarno zdravstveni nadzor vode za piće. Otpadne vode i kruti otpad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Ekologija naselja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Predavanje: Zdravstveni značaj pesticida i ostalih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kontaminanata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u okolišu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Predavanje: Okoliš i rak. Okoliš i reprodukcija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Procjena opasnosti, štetnosti i naprezanja (primjeri zanimanja)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Mjerenje i određivanje sastava tijela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Nepravilnosti u prehrani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Prehrana u specifičnim životnim i radnim uvjetima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Seminar: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Ergogena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sredstva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Patofiziologija ronjenja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Klinički pregled ronioca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lastRenderedPageBreak/>
              <w:t xml:space="preserve">Seminar: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Hiperbarična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terapija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Zdravstveni učinci fizikalnih čimbenika okoliša, Kemijski čimbenici okoliša, zdravstveni učinci ekoloških otrova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Pretilost kao javno zdravstveni problem, prevencija i liječenje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Primjena aditiva u hrani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Genetski modificirana hrana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Biološki monitoring i biološki markeri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Pitke i otpadne vode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Analiza rizika u zdravstvenoj ekologiji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Sakupljanje i zbrinjavanje otpada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Bolesti koje se prenose hranom i vodom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Seminar: Onečišćenje zraka i zdravlje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Vježbe: Mjerenje sastava tijela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Vježbe: Sastavljanje menija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Vježba: Ronilačka oprema i sustavi ronjenja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Vježba: 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Barokomora</w:t>
            </w:r>
            <w:proofErr w:type="spellEnd"/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Vježba: Higijena hrane i vode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Vježba: Usluge sanitarne mikrobiologije i higijena okoliša 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Vježba: Provođenje DD mjera i uvođenje HACCP 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Vježba: Metode provjere sterilnosti i sterilizacije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Vježba: Praćenje i prezentacija onečišćenja zraka, mjerenje i prezentacija buke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Vježba: Preventivne zdravstveno ekološke mjere (hrana, voda, more, zrak i tlo)</w:t>
            </w:r>
          </w:p>
        </w:tc>
      </w:tr>
      <w:tr w:rsidR="007D19B4" w:rsidTr="00685212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7450683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6468578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604720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202222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7D19B4"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63315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7D19B4" w:rsidRDefault="00A72720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23506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8048838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41763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2102920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205874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7D19B4" w:rsidRDefault="00A72720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775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D1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19B4">
              <w:rPr>
                <w:rFonts w:ascii="Arial" w:hAnsi="Arial" w:cs="Arial"/>
                <w:sz w:val="20"/>
                <w:szCs w:val="20"/>
              </w:rPr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D19B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7D19B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19B4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7D19B4" w:rsidTr="00685212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>U skladu s Pravilnikom o studiju i sustavu studiranja i Deontološkim kodeksom za studente Medicinskog fakulteta u Splitu.</w:t>
            </w:r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ispit.</w:t>
            </w:r>
          </w:p>
        </w:tc>
      </w:tr>
      <w:tr w:rsidR="007D19B4" w:rsidTr="00685212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D19B4" w:rsidTr="00685212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>Mustajbegović</w:t>
            </w:r>
            <w:proofErr w:type="spellEnd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 J, Milošević M, </w:t>
            </w:r>
            <w:proofErr w:type="spellStart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>Brborović</w:t>
            </w:r>
            <w:proofErr w:type="spellEnd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 H. Medicina rada i sporta. Zagreb: Medicinska naklada; 2018.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2. Puntarić D, </w:t>
            </w:r>
            <w:proofErr w:type="spellStart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>Miškulin</w:t>
            </w:r>
            <w:proofErr w:type="spellEnd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 M, Jasna </w:t>
            </w:r>
            <w:proofErr w:type="spellStart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>Bošnir</w:t>
            </w:r>
            <w:proofErr w:type="spellEnd"/>
            <w:r w:rsidRPr="00094F11">
              <w:rPr>
                <w:rFonts w:ascii="Arial" w:hAnsi="Arial" w:cs="Arial"/>
                <w:color w:val="000000"/>
                <w:sz w:val="20"/>
                <w:szCs w:val="20"/>
              </w:rPr>
              <w:t xml:space="preserve"> J. Zdravstvena ekologija. Zagreb: Medicinska naklada; 2012.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-Analiza kvalitete nastave od strane studenata i nastavnika, 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-Analiza prolaznosti na ispitima, </w:t>
            </w:r>
          </w:p>
          <w:p w:rsidR="007D19B4" w:rsidRPr="00094F11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 xml:space="preserve">-Izvješća Povjerenstva za kontrolu provedbe nastave, 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4F11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94F11">
              <w:rPr>
                <w:rFonts w:ascii="Arial" w:hAnsi="Arial" w:cs="Arial"/>
                <w:sz w:val="20"/>
                <w:szCs w:val="20"/>
              </w:rPr>
              <w:t>Izvaninstitucijska</w:t>
            </w:r>
            <w:proofErr w:type="spellEnd"/>
            <w:r w:rsidRPr="00094F11">
              <w:rPr>
                <w:rFonts w:ascii="Arial" w:hAnsi="Arial" w:cs="Arial"/>
                <w:sz w:val="20"/>
                <w:szCs w:val="20"/>
              </w:rPr>
              <w:t xml:space="preserve"> evaluacija (posjet timova za kontrolu kvalitete Nacionalne agencije za kontrolu kvalitete, uključenje u TEEP).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1215"/>
        <w:gridCol w:w="49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19B4" w:rsidTr="00685212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D19B4" w:rsidRDefault="007D19B4" w:rsidP="0068521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B23E2">
              <w:rPr>
                <w:rFonts w:ascii="Arial" w:hAnsi="Arial" w:cs="Arial"/>
                <w:b/>
                <w:sz w:val="20"/>
                <w:szCs w:val="20"/>
              </w:rPr>
              <w:t>Histologija i embriologija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8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center" w:pos="1194"/>
              </w:tabs>
              <w:spacing w:after="0" w:line="240" w:lineRule="auto"/>
            </w:pPr>
            <w:r w:rsidRPr="00EB23E2">
              <w:t>MFM113</w:t>
            </w:r>
          </w:p>
        </w:tc>
        <w:tc>
          <w:tcPr>
            <w:tcW w:w="189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Snježana Mardešić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D19B4" w:rsidTr="00685212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Damir Sapunar</w:t>
            </w:r>
          </w:p>
          <w:p w:rsidR="007D19B4" w:rsidRPr="00EB23E2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 Mirna Saraga Babić</w:t>
            </w:r>
          </w:p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Sandra Kostić</w:t>
            </w:r>
          </w:p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Ivona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Kosović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>, dr. med.</w:t>
            </w:r>
          </w:p>
        </w:tc>
        <w:tc>
          <w:tcPr>
            <w:tcW w:w="18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D19B4" w:rsidTr="00685212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7D19B4" w:rsidTr="00685212">
        <w:tc>
          <w:tcPr>
            <w:tcW w:w="946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B23E2">
              <w:rPr>
                <w:rFonts w:ascii="Arial" w:hAnsi="Arial" w:cs="Arial"/>
                <w:sz w:val="20"/>
                <w:szCs w:val="20"/>
              </w:rPr>
              <w:t>Opisati, raščlaniti i objasniti osnove razvoja ljudskog tijela.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- Identificirati, raščlaniti i opisati pojedina razdoblja embrionalnog i fetalnog razvoja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ploda.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- Navesti i objasniti anomalije u razvoju ljudskog tijela.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B23E2">
              <w:rPr>
                <w:rFonts w:ascii="Arial" w:hAnsi="Arial" w:cs="Arial"/>
                <w:sz w:val="20"/>
                <w:szCs w:val="20"/>
              </w:rPr>
              <w:t>Identificirati, imenovati i opisati morfološke</w:t>
            </w:r>
            <w:r>
              <w:rPr>
                <w:rFonts w:ascii="Arial" w:hAnsi="Arial" w:cs="Arial"/>
                <w:sz w:val="20"/>
                <w:szCs w:val="20"/>
              </w:rPr>
              <w:t xml:space="preserve"> karakteristike tkiva i organa.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EB23E2">
              <w:rPr>
                <w:rFonts w:ascii="Arial" w:hAnsi="Arial" w:cs="Arial"/>
                <w:sz w:val="20"/>
                <w:szCs w:val="20"/>
              </w:rPr>
              <w:t>Usporediti sličnosti i razlike u</w:t>
            </w:r>
            <w:r>
              <w:rPr>
                <w:rFonts w:ascii="Arial" w:hAnsi="Arial" w:cs="Arial"/>
                <w:sz w:val="20"/>
                <w:szCs w:val="20"/>
              </w:rPr>
              <w:t xml:space="preserve"> morfologiji tkiva i organa.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B23E2">
              <w:rPr>
                <w:rFonts w:ascii="Arial" w:hAnsi="Arial" w:cs="Arial"/>
                <w:sz w:val="20"/>
                <w:szCs w:val="20"/>
              </w:rPr>
              <w:t>Pripremiti histološki preparat te odabrati potrebnu metodologiju.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B23E2">
              <w:rPr>
                <w:rFonts w:ascii="Arial" w:hAnsi="Arial" w:cs="Arial"/>
                <w:sz w:val="20"/>
                <w:szCs w:val="20"/>
              </w:rPr>
              <w:t>Opisati  normalnu  histološku  građu  ljudskog  tijela,  te  koristiti  naučeno  za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razumijevanje funkcije ljudskoga tijela.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B23E2">
              <w:rPr>
                <w:rFonts w:ascii="Arial" w:hAnsi="Arial" w:cs="Arial"/>
                <w:sz w:val="20"/>
                <w:szCs w:val="20"/>
              </w:rPr>
              <w:t>Opisati i objasniti morfološke karakteristike organa i tkiva te koristiti naučeno za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prepoznavanje morfoloških i patoloških promjena tkiva na mikroskopskoj razini.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Opća  embriologija: 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gametogeneza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predembrionalno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>,  embrionalno  i  fetalno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razdoblje, posteljica i prirođene malformacije.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Specijalna  embriologija:  razvoj 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lokomotornog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>,  krvožilnog,  dišnog,  probavnog,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urogenitalnog sustava, razvoj tjelesnih šupljina, kož</w:t>
            </w:r>
            <w:r>
              <w:rPr>
                <w:rFonts w:ascii="Arial" w:hAnsi="Arial" w:cs="Arial"/>
                <w:sz w:val="20"/>
                <w:szCs w:val="20"/>
              </w:rPr>
              <w:t>e, živčanog sustava te posebnih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osjetila.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lastRenderedPageBreak/>
              <w:t>Opća histologija: metode proučavanja tkiva, stanica i temeljne vrste tkiva.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Specijalna histologija: građa kože, krvožilnog i imunološkog sustava, dišnog,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probavnog sustava i pridruženih mu žlijezda, muškog i ženskog spolnog sustava,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mokraćnog sustava, osjetnih organa i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neuroendokrinog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 xml:space="preserve"> sustava.</w:t>
            </w:r>
          </w:p>
        </w:tc>
      </w:tr>
      <w:tr w:rsidR="007D19B4" w:rsidTr="00685212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470570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047368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958133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40414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7D19B4"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5535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7D19B4" w:rsidRDefault="00A72720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9759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14393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8032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985703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7D19B4" w:rsidRDefault="00A72720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852532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7D19B4" w:rsidRDefault="00A72720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949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9B4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7D19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D1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19B4">
              <w:rPr>
                <w:rFonts w:ascii="Arial" w:hAnsi="Arial" w:cs="Arial"/>
                <w:sz w:val="20"/>
                <w:szCs w:val="20"/>
              </w:rPr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t> </w:t>
            </w:r>
            <w:r w:rsidR="007D19B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D19B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7D19B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19B4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7D19B4" w:rsidTr="00685212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U skladu s Pravilnikom o studiju i sustavu studiranja i Deontološkim kodeksom za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studente Medicinskog fakulteta u Splitu.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1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D325D8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Pisani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usmeni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test.</w:t>
            </w:r>
          </w:p>
        </w:tc>
      </w:tr>
      <w:tr w:rsidR="007D19B4" w:rsidTr="00685212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D19B4" w:rsidTr="00685212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Junqueira</w:t>
            </w:r>
            <w:proofErr w:type="spellEnd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 LC, </w:t>
            </w:r>
            <w:proofErr w:type="spellStart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Carneiro</w:t>
            </w:r>
            <w:proofErr w:type="spellEnd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 J, </w:t>
            </w:r>
            <w:proofErr w:type="spellStart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Kelley</w:t>
            </w:r>
            <w:proofErr w:type="spellEnd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 RO. Osnove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histologije. Zagreb: Školska knjiga;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Sadler</w:t>
            </w:r>
            <w:proofErr w:type="spellEnd"/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 xml:space="preserve"> TW. 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edicinska embriologija. Zagreb: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>Školska knjiga; 2009.</w:t>
            </w:r>
            <w:r w:rsidRPr="00EB23E2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9B4" w:rsidRDefault="007D19B4" w:rsidP="0068521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Durst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>-Živković B. Praktikum iz histologije</w:t>
            </w:r>
            <w:r>
              <w:rPr>
                <w:rFonts w:ascii="Arial" w:hAnsi="Arial" w:cs="Arial"/>
                <w:sz w:val="20"/>
                <w:szCs w:val="20"/>
              </w:rPr>
              <w:t>. Zagreb: Školska knjiga; 1988.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Sobotta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>. Histološki atlas. Jastrebarsko: Naklada Slap; 2004.</w:t>
            </w: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 Analiza kvalitete nastave od strane studenata i nastavnika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 Analiza prolaznosti na ispitima</w:t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  <w:r w:rsidRPr="00EB23E2">
              <w:rPr>
                <w:rFonts w:ascii="Arial" w:hAnsi="Arial" w:cs="Arial"/>
                <w:sz w:val="20"/>
                <w:szCs w:val="20"/>
              </w:rPr>
              <w:tab/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 Izvješća Povjerenstva za kontrolu provedbe nastave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 xml:space="preserve"> </w:t>
            </w:r>
            <w:proofErr w:type="spellStart"/>
            <w:r w:rsidRPr="00EB23E2">
              <w:rPr>
                <w:rFonts w:ascii="Arial" w:hAnsi="Arial" w:cs="Arial"/>
                <w:sz w:val="20"/>
                <w:szCs w:val="20"/>
              </w:rPr>
              <w:t>Izvaninstitucijska</w:t>
            </w:r>
            <w:proofErr w:type="spellEnd"/>
            <w:r w:rsidRPr="00EB23E2">
              <w:rPr>
                <w:rFonts w:ascii="Arial" w:hAnsi="Arial" w:cs="Arial"/>
                <w:sz w:val="20"/>
                <w:szCs w:val="20"/>
              </w:rPr>
              <w:t xml:space="preserve"> evaluacija (posjet timova za kontrolu kvalitete Nacionalne</w:t>
            </w:r>
          </w:p>
          <w:p w:rsidR="007D19B4" w:rsidRPr="00EB23E2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B23E2">
              <w:rPr>
                <w:rFonts w:ascii="Arial" w:hAnsi="Arial" w:cs="Arial"/>
                <w:sz w:val="20"/>
                <w:szCs w:val="20"/>
              </w:rPr>
              <w:t>agencije za kontrolu kvalitete, uključenje u TEEP)</w:t>
            </w:r>
          </w:p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Tr="00685212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D19B4" w:rsidRDefault="007D19B4" w:rsidP="0068521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D19B4" w:rsidRDefault="007D19B4" w:rsidP="006852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Subtitle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1.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I – Uvod u medicinu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 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Medicinska 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Medicinska fizika i 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Socijalna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Histologija i embriologija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MFM108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Istraživanja u biomedicini i zdravstvu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MFMTZ1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Tjelesna i zdravstvena kultura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194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240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296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 Biraju se 2 izborna predmeta</w:t>
            </w:r>
          </w:p>
        </w:tc>
      </w:tr>
    </w:tbl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Medicinska kemija i 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Istraživanja u biomedicini i zdravstvu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Imunologija i medicinska genetika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Temelji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neuroznanosti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MFM212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- Medicinska etika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MFMTZ2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289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Biraju se 2 izborna predmeta</w:t>
            </w:r>
          </w:p>
        </w:tc>
      </w:tr>
    </w:tbl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3.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Osnove med. mikrobiologije i parazitologije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Istraživanja u biomedicini i zdravstvu III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Psihološka medicina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Kliničke vještine III - Klinička propedeutika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MFM311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– Medicinska etika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277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       Biraju se 2 izborna predmeta</w:t>
            </w:r>
          </w:p>
        </w:tc>
      </w:tr>
    </w:tbl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4.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Radiologija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Nuklearna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Infektologija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mikrobiologija i parazitologija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Psihološka medicina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Neurokirurgija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Psihijatrija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Dermatovenerologija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MFM415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– Medicinska etika III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Biraju se 2 izborna predmeta</w:t>
            </w:r>
          </w:p>
        </w:tc>
      </w:tr>
    </w:tbl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5.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Anesteziologija,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reanimatologija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int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>. liječenje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Kirurgija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Oftalmologija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Otorinolaringologija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Maksilofacijalna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kirurgija i dentalna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Ortopedija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Fizikalna i rehabilitacijska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Ginekologija,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opstetricija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i reproduktivna med.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onkologija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rada</w:t>
            </w:r>
            <w:r>
              <w:rPr>
                <w:rFonts w:ascii="Arial" w:hAnsi="Arial" w:cs="Arial"/>
                <w:sz w:val="20"/>
                <w:szCs w:val="20"/>
              </w:rPr>
              <w:t>,sporta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pomorstva sa zdravstvenom</w:t>
            </w:r>
            <w:r w:rsidRPr="007D19B4">
              <w:rPr>
                <w:rFonts w:ascii="Arial" w:hAnsi="Arial" w:cs="Arial"/>
                <w:sz w:val="20"/>
                <w:szCs w:val="20"/>
              </w:rPr>
              <w:t xml:space="preserve"> ekologijom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– Klinička etika IV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MFM523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 289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329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432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Biraju se 2 izborna predmeta</w:t>
            </w:r>
          </w:p>
        </w:tc>
      </w:tr>
    </w:tbl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19B4" w:rsidRPr="007D19B4" w:rsidRDefault="007D19B4" w:rsidP="007D19B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D19B4" w:rsidRPr="007D19B4" w:rsidTr="0068521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Godina studija:   6. GODINA</w:t>
            </w:r>
          </w:p>
        </w:tc>
      </w:tr>
      <w:tr w:rsidR="007D19B4" w:rsidRPr="007D19B4" w:rsidTr="0068521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7D19B4" w:rsidRPr="007D19B4" w:rsidTr="0068521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Sudska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Laboratorijska dijagnostika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Organizacija zdravstvene zaštite i ekonomika</w:t>
            </w:r>
          </w:p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zdravstva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– Medicinska etika V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Medicinska </w:t>
            </w:r>
            <w:proofErr w:type="spellStart"/>
            <w:r w:rsidRPr="007D19B4">
              <w:rPr>
                <w:rFonts w:ascii="Arial" w:hAnsi="Arial" w:cs="Arial"/>
                <w:sz w:val="20"/>
                <w:szCs w:val="20"/>
              </w:rPr>
              <w:t>humanistika</w:t>
            </w:r>
            <w:proofErr w:type="spellEnd"/>
            <w:r w:rsidRPr="007D19B4">
              <w:rPr>
                <w:rFonts w:ascii="Arial" w:hAnsi="Arial" w:cs="Arial"/>
                <w:sz w:val="20"/>
                <w:szCs w:val="20"/>
              </w:rPr>
              <w:t xml:space="preserve"> – Povijest medicine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Obiteljska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epidemiologija s medicinom utemeljenom na dokazima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  2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Diplomski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 xml:space="preserve">    6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MFMK62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rotacija: Internističke struke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MFMK63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rotacija: Kirurške struke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MFMK64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rotacija: Majka i dijete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MFMK65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Klinička rotacija: Hitna stanja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MFMEN6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Medicinski engleski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176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9B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7D19B4" w:rsidRPr="007D19B4" w:rsidTr="00685212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D19B4" w:rsidRPr="007D19B4" w:rsidRDefault="007D19B4" w:rsidP="007D19B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2AFF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720" w:rsidRDefault="00A72720" w:rsidP="00722AA2">
      <w:pPr>
        <w:spacing w:after="0" w:line="240" w:lineRule="auto"/>
      </w:pPr>
      <w:r>
        <w:separator/>
      </w:r>
    </w:p>
  </w:endnote>
  <w:endnote w:type="continuationSeparator" w:id="0">
    <w:p w:rsidR="00A72720" w:rsidRDefault="00A72720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3A" w:rsidRDefault="006F213A">
    <w:pPr>
      <w:pStyle w:val="Footer"/>
    </w:pPr>
  </w:p>
  <w:p w:rsidR="006F213A" w:rsidRDefault="006F2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720" w:rsidRDefault="00A72720" w:rsidP="00722AA2">
      <w:pPr>
        <w:spacing w:after="0" w:line="240" w:lineRule="auto"/>
      </w:pPr>
      <w:r>
        <w:separator/>
      </w:r>
    </w:p>
  </w:footnote>
  <w:footnote w:type="continuationSeparator" w:id="0">
    <w:p w:rsidR="00A72720" w:rsidRDefault="00A72720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3A" w:rsidRPr="00F6579B" w:rsidRDefault="006F213A" w:rsidP="00F6579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FDD081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213A" w:rsidRPr="00B111CA" w:rsidRDefault="00B111CA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  <w:lang w:val="en-GB"/>
                            </w:rPr>
                            <w:t>Medicina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6F213A" w:rsidRPr="00B111CA" w:rsidRDefault="00B111CA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  <w:lang w:val="en-GB"/>
                      </w:rPr>
                    </w:pP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  <w:lang w:val="en-GB"/>
                      </w:rPr>
                      <w:t>Medicina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6F213A" w:rsidRDefault="006F213A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B111CA" w:rsidRPr="00B111CA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EF4165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6F213A" w:rsidRDefault="006F213A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B111CA" w:rsidRPr="00B111CA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3A" w:rsidRDefault="006F213A">
    <w:pPr>
      <w:pStyle w:val="Header"/>
    </w:pPr>
  </w:p>
  <w:p w:rsidR="006F213A" w:rsidRDefault="006F213A">
    <w:pPr>
      <w:pStyle w:val="Header"/>
    </w:pPr>
  </w:p>
  <w:p w:rsidR="006F213A" w:rsidRPr="00722AA2" w:rsidRDefault="006F213A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6F213A" w:rsidRDefault="006F213A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006319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6F213A" w:rsidRDefault="006F213A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val="en-GB" w:eastAsia="en-GB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1CA">
      <w:rPr>
        <w:rFonts w:ascii="Verdana" w:hAnsi="Verdana"/>
        <w:b/>
        <w:color w:val="003399"/>
        <w:sz w:val="24"/>
        <w:szCs w:val="24"/>
      </w:rPr>
      <w:t xml:space="preserve">MEDICINSKI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>
      <w:rPr>
        <w:rFonts w:ascii="Verdana" w:hAnsi="Verdana"/>
        <w:b/>
        <w:color w:val="003399"/>
        <w:sz w:val="24"/>
        <w:szCs w:val="24"/>
      </w:rPr>
      <w:t xml:space="preserve"> </w:t>
    </w:r>
  </w:p>
  <w:p w:rsidR="006F213A" w:rsidRPr="00927BED" w:rsidRDefault="006F213A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427AD"/>
    <w:rsid w:val="00156BED"/>
    <w:rsid w:val="00182DEC"/>
    <w:rsid w:val="00190503"/>
    <w:rsid w:val="00204CCD"/>
    <w:rsid w:val="002134C4"/>
    <w:rsid w:val="00264D21"/>
    <w:rsid w:val="00265F88"/>
    <w:rsid w:val="0030070A"/>
    <w:rsid w:val="00306343"/>
    <w:rsid w:val="0037608A"/>
    <w:rsid w:val="00392C9C"/>
    <w:rsid w:val="003D4A92"/>
    <w:rsid w:val="0043264E"/>
    <w:rsid w:val="0044424E"/>
    <w:rsid w:val="00477914"/>
    <w:rsid w:val="00487ED9"/>
    <w:rsid w:val="00491880"/>
    <w:rsid w:val="0050113E"/>
    <w:rsid w:val="00503491"/>
    <w:rsid w:val="00567C82"/>
    <w:rsid w:val="00583A3C"/>
    <w:rsid w:val="005A3EBC"/>
    <w:rsid w:val="005F58A7"/>
    <w:rsid w:val="006036BC"/>
    <w:rsid w:val="0061478E"/>
    <w:rsid w:val="00651EB8"/>
    <w:rsid w:val="006C5881"/>
    <w:rsid w:val="006D0F2A"/>
    <w:rsid w:val="006F213A"/>
    <w:rsid w:val="00712356"/>
    <w:rsid w:val="00722AA2"/>
    <w:rsid w:val="0075199C"/>
    <w:rsid w:val="007523B0"/>
    <w:rsid w:val="00792987"/>
    <w:rsid w:val="007B0FA5"/>
    <w:rsid w:val="007C69E9"/>
    <w:rsid w:val="007D19B4"/>
    <w:rsid w:val="007E42BC"/>
    <w:rsid w:val="007E7EED"/>
    <w:rsid w:val="0082385D"/>
    <w:rsid w:val="00825651"/>
    <w:rsid w:val="00854EF9"/>
    <w:rsid w:val="00871565"/>
    <w:rsid w:val="00891062"/>
    <w:rsid w:val="008B6551"/>
    <w:rsid w:val="008C1979"/>
    <w:rsid w:val="008D4875"/>
    <w:rsid w:val="00927BED"/>
    <w:rsid w:val="00962399"/>
    <w:rsid w:val="009B4E32"/>
    <w:rsid w:val="009D3133"/>
    <w:rsid w:val="00A44802"/>
    <w:rsid w:val="00A72720"/>
    <w:rsid w:val="00A811DE"/>
    <w:rsid w:val="00AA14D9"/>
    <w:rsid w:val="00AA438C"/>
    <w:rsid w:val="00AB4E60"/>
    <w:rsid w:val="00B0360C"/>
    <w:rsid w:val="00B111CA"/>
    <w:rsid w:val="00B14921"/>
    <w:rsid w:val="00B5752D"/>
    <w:rsid w:val="00B65950"/>
    <w:rsid w:val="00B92D62"/>
    <w:rsid w:val="00BB4092"/>
    <w:rsid w:val="00C413F1"/>
    <w:rsid w:val="00C43C0E"/>
    <w:rsid w:val="00CD6986"/>
    <w:rsid w:val="00CF767E"/>
    <w:rsid w:val="00D02948"/>
    <w:rsid w:val="00D21D4A"/>
    <w:rsid w:val="00D325D8"/>
    <w:rsid w:val="00D549A6"/>
    <w:rsid w:val="00DB188A"/>
    <w:rsid w:val="00DC1CA8"/>
    <w:rsid w:val="00DF230A"/>
    <w:rsid w:val="00E57A6B"/>
    <w:rsid w:val="00E653E6"/>
    <w:rsid w:val="00EB527A"/>
    <w:rsid w:val="00EE3265"/>
    <w:rsid w:val="00F072D7"/>
    <w:rsid w:val="00F30919"/>
    <w:rsid w:val="00F34167"/>
    <w:rsid w:val="00F5385E"/>
    <w:rsid w:val="00F6579B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36A0E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19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19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2"/>
  </w:style>
  <w:style w:type="paragraph" w:styleId="Footer">
    <w:name w:val="footer"/>
    <w:basedOn w:val="Normal"/>
    <w:link w:val="Foot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AA2"/>
  </w:style>
  <w:style w:type="paragraph" w:styleId="BalloonText">
    <w:name w:val="Balloon Text"/>
    <w:basedOn w:val="Normal"/>
    <w:link w:val="BalloonText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qFormat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E42BC"/>
    <w:rPr>
      <w:b/>
      <w:bCs/>
    </w:rPr>
  </w:style>
  <w:style w:type="paragraph" w:styleId="NoSpacing">
    <w:name w:val="No Spacing"/>
    <w:basedOn w:val="Heading1"/>
    <w:next w:val="Heading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ListParagraph"/>
    <w:next w:val="Normal"/>
    <w:link w:val="SubtitleChar"/>
    <w:uiPriority w:val="11"/>
    <w:qFormat/>
    <w:rsid w:val="00006724"/>
    <w:pPr>
      <w:numPr>
        <w:ilvl w:val="1"/>
        <w:numId w:val="2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TableGrid">
    <w:name w:val="Table Grid"/>
    <w:basedOn w:val="TableNormal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325D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19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19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qFormat/>
    <w:rsid w:val="007D19B4"/>
    <w:rPr>
      <w:sz w:val="16"/>
      <w:szCs w:val="16"/>
    </w:rPr>
  </w:style>
  <w:style w:type="character" w:customStyle="1" w:styleId="highlight">
    <w:name w:val="highlight"/>
    <w:basedOn w:val="DefaultParagraphFont"/>
    <w:rsid w:val="007D19B4"/>
  </w:style>
  <w:style w:type="character" w:customStyle="1" w:styleId="jrnl">
    <w:name w:val="jrnl"/>
    <w:basedOn w:val="DefaultParagraphFont"/>
    <w:rsid w:val="007D19B4"/>
  </w:style>
  <w:style w:type="character" w:customStyle="1" w:styleId="BodyTextChar">
    <w:name w:val="Body Text Char"/>
    <w:basedOn w:val="DefaultParagraphFont"/>
    <w:link w:val="Tijeloteksta"/>
    <w:rsid w:val="007D19B4"/>
    <w:rPr>
      <w:rFonts w:ascii="Garamond" w:eastAsia="Times New Roman" w:hAnsi="Garamond" w:cs="Garamond"/>
      <w:sz w:val="24"/>
      <w:szCs w:val="24"/>
      <w:lang w:val="en-AU" w:eastAsia="sl-SI"/>
    </w:rPr>
  </w:style>
  <w:style w:type="paragraph" w:customStyle="1" w:styleId="Tijeloteksta">
    <w:name w:val="Tijelo teksta"/>
    <w:basedOn w:val="Normal"/>
    <w:link w:val="BodyTextChar"/>
    <w:rsid w:val="007D19B4"/>
    <w:pPr>
      <w:widowControl w:val="0"/>
      <w:suppressAutoHyphens/>
      <w:spacing w:after="0" w:line="240" w:lineRule="auto"/>
      <w:jc w:val="both"/>
    </w:pPr>
    <w:rPr>
      <w:rFonts w:ascii="Garamond" w:eastAsia="Times New Roman" w:hAnsi="Garamond" w:cs="Garamond"/>
      <w:sz w:val="24"/>
      <w:szCs w:val="24"/>
      <w:lang w:val="en-AU" w:eastAsia="sl-SI"/>
    </w:rPr>
  </w:style>
  <w:style w:type="paragraph" w:customStyle="1" w:styleId="Odlomakpopisa">
    <w:name w:val="Odlomak popisa"/>
    <w:basedOn w:val="Normal"/>
    <w:rsid w:val="007D19B4"/>
    <w:pPr>
      <w:suppressAutoHyphens/>
      <w:ind w:left="720"/>
      <w:contextualSpacing/>
    </w:pPr>
    <w:rPr>
      <w:rFonts w:ascii="Calibri" w:eastAsia="Calibri" w:hAnsi="Calibri" w:cs="Calibri"/>
    </w:rPr>
  </w:style>
  <w:style w:type="paragraph" w:customStyle="1" w:styleId="Tekstpasuskojinijeprvi">
    <w:name w:val="Tekst: pasus koji nije prvi"/>
    <w:basedOn w:val="Normal"/>
    <w:rsid w:val="007D19B4"/>
    <w:pPr>
      <w:spacing w:after="240" w:line="240" w:lineRule="auto"/>
      <w:jc w:val="both"/>
    </w:pPr>
    <w:rPr>
      <w:rFonts w:ascii="Garamond" w:eastAsia="Times New Roman" w:hAnsi="Garamond" w:cs="Times New Roman"/>
      <w:spacing w:val="-5"/>
      <w:sz w:val="24"/>
      <w:szCs w:val="24"/>
      <w:lang w:val="en-US"/>
    </w:rPr>
  </w:style>
  <w:style w:type="paragraph" w:customStyle="1" w:styleId="Default">
    <w:name w:val="Default"/>
    <w:rsid w:val="007D19B4"/>
    <w:pPr>
      <w:autoSpaceDE w:val="0"/>
      <w:autoSpaceDN w:val="0"/>
      <w:adjustRightInd w:val="0"/>
      <w:spacing w:after="0" w:line="240" w:lineRule="auto"/>
    </w:pPr>
    <w:rPr>
      <w:rFonts w:ascii="HelveticaNeueLT Std" w:hAnsi="HelveticaNeueLT Std" w:cs="HelveticaNeueLT Std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7D19B4"/>
    <w:pPr>
      <w:spacing w:after="0" w:line="240" w:lineRule="auto"/>
    </w:pPr>
    <w:rPr>
      <w:rFonts w:ascii="Courier New" w:eastAsia="Batang" w:hAnsi="Courier New" w:cs="Courier New"/>
      <w:sz w:val="20"/>
      <w:szCs w:val="20"/>
      <w:lang w:val="en-US" w:eastAsia="hr-HR"/>
    </w:rPr>
  </w:style>
  <w:style w:type="character" w:customStyle="1" w:styleId="PlainTextChar">
    <w:name w:val="Plain Text Char"/>
    <w:basedOn w:val="DefaultParagraphFont"/>
    <w:link w:val="PlainText"/>
    <w:uiPriority w:val="99"/>
    <w:rsid w:val="007D19B4"/>
    <w:rPr>
      <w:rFonts w:ascii="Courier New" w:eastAsia="Batang" w:hAnsi="Courier New" w:cs="Courier New"/>
      <w:sz w:val="20"/>
      <w:szCs w:val="20"/>
      <w:lang w:val="en-US" w:eastAsia="hr-HR"/>
    </w:rPr>
  </w:style>
  <w:style w:type="character" w:customStyle="1" w:styleId="A8">
    <w:name w:val="A8"/>
    <w:uiPriority w:val="99"/>
    <w:rsid w:val="007D19B4"/>
    <w:rPr>
      <w:rFonts w:cs="Calibri"/>
      <w:color w:val="211D1E"/>
      <w:sz w:val="16"/>
      <w:szCs w:val="16"/>
    </w:rPr>
  </w:style>
  <w:style w:type="character" w:customStyle="1" w:styleId="pubtitle">
    <w:name w:val="pubtitle"/>
    <w:basedOn w:val="DefaultParagraphFont"/>
    <w:rsid w:val="007D19B4"/>
  </w:style>
  <w:style w:type="character" w:customStyle="1" w:styleId="pubeditiontitle">
    <w:name w:val="pubeditiontitle"/>
    <w:basedOn w:val="DefaultParagraphFont"/>
    <w:rsid w:val="007D19B4"/>
  </w:style>
  <w:style w:type="character" w:customStyle="1" w:styleId="pubsubtitle">
    <w:name w:val="pubsubtitle"/>
    <w:basedOn w:val="DefaultParagraphFont"/>
    <w:rsid w:val="007D19B4"/>
  </w:style>
  <w:style w:type="character" w:styleId="Emphasis">
    <w:name w:val="Emphasis"/>
    <w:uiPriority w:val="20"/>
    <w:qFormat/>
    <w:rsid w:val="007D19B4"/>
    <w:rPr>
      <w:i/>
      <w:iCs/>
    </w:rPr>
  </w:style>
  <w:style w:type="character" w:customStyle="1" w:styleId="pubisbn">
    <w:name w:val="pubisbn"/>
    <w:basedOn w:val="DefaultParagraphFont"/>
    <w:rsid w:val="007D19B4"/>
  </w:style>
  <w:style w:type="paragraph" w:styleId="BodyText2">
    <w:name w:val="Body Text 2"/>
    <w:basedOn w:val="Normal"/>
    <w:link w:val="BodyText2Char"/>
    <w:uiPriority w:val="99"/>
    <w:semiHidden/>
    <w:unhideWhenUsed/>
    <w:rsid w:val="007D19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D19B4"/>
    <w:rPr>
      <w:rFonts w:ascii="Calibri" w:eastAsia="Calibri" w:hAnsi="Calibri" w:cs="Times New Roman"/>
    </w:rPr>
  </w:style>
  <w:style w:type="character" w:customStyle="1" w:styleId="a-size-large">
    <w:name w:val="a-size-large"/>
    <w:basedOn w:val="DefaultParagraphFont"/>
    <w:rsid w:val="007D19B4"/>
  </w:style>
  <w:style w:type="character" w:customStyle="1" w:styleId="apple-converted-space">
    <w:name w:val="apple-converted-space"/>
    <w:basedOn w:val="DefaultParagraphFont"/>
    <w:rsid w:val="007D19B4"/>
  </w:style>
  <w:style w:type="paragraph" w:styleId="NormalWeb">
    <w:name w:val="Normal (Web)"/>
    <w:basedOn w:val="Normal"/>
    <w:uiPriority w:val="99"/>
    <w:unhideWhenUsed/>
    <w:rsid w:val="007D19B4"/>
    <w:pP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euron.mefst.hr/docs/dokumenti/nastava/Odluka_uvjetima_za_upis_predmeta_ulazne_kompetencije_FV_20-10-2016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2788</Words>
  <Characters>15892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Helena Jović</cp:lastModifiedBy>
  <cp:revision>6</cp:revision>
  <dcterms:created xsi:type="dcterms:W3CDTF">2021-06-02T13:40:00Z</dcterms:created>
  <dcterms:modified xsi:type="dcterms:W3CDTF">2021-06-02T14:18:00Z</dcterms:modified>
</cp:coreProperties>
</file>